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CE91D3" w14:textId="77777777" w:rsidR="00E13A22" w:rsidRDefault="00E13A22" w:rsidP="00E13A22">
      <w:pPr>
        <w:pStyle w:val="Title"/>
        <w:rPr>
          <w:lang w:val="en-GB"/>
        </w:rPr>
      </w:pPr>
      <w:r>
        <w:rPr>
          <w:lang w:val="en-GB"/>
        </w:rPr>
        <w:t>Section 22: Disaster Recovery and Migrations</w:t>
      </w:r>
    </w:p>
    <w:p w14:paraId="3CBCF4F0" w14:textId="77777777" w:rsidR="00E13A22" w:rsidRPr="007D48FC" w:rsidRDefault="00E13A22" w:rsidP="00E13A22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380D7840" w14:textId="2A985291" w:rsidR="00E13A22" w:rsidRDefault="00E13A22" w:rsidP="00E13A22">
      <w:pPr>
        <w:pStyle w:val="Heading1"/>
        <w:rPr>
          <w:lang w:val="en-GB"/>
        </w:rPr>
      </w:pPr>
      <w:r>
        <w:rPr>
          <w:lang w:val="en-GB"/>
        </w:rPr>
        <w:t>261. Disaster Recovery in AWS</w:t>
      </w:r>
    </w:p>
    <w:p w14:paraId="30A45048" w14:textId="781B07D9" w:rsidR="002410E7" w:rsidRPr="002410E7" w:rsidRDefault="002410E7" w:rsidP="002410E7">
      <w:pPr>
        <w:rPr>
          <w:lang w:val="en-GB"/>
        </w:rPr>
      </w:pPr>
      <w:r w:rsidRPr="002410E7">
        <w:rPr>
          <w:noProof/>
          <w:lang w:val="en-GB"/>
        </w:rPr>
        <w:drawing>
          <wp:inline distT="0" distB="0" distL="0" distR="0" wp14:anchorId="400918CD" wp14:editId="2A7D5C27">
            <wp:extent cx="4320410" cy="2232212"/>
            <wp:effectExtent l="0" t="0" r="0" b="31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8136" cy="223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23E5" w14:textId="40D9694C" w:rsidR="00DE1A16" w:rsidRDefault="00DE1A16" w:rsidP="00DE1A16">
      <w:pPr>
        <w:pStyle w:val="ListParagraph"/>
        <w:numPr>
          <w:ilvl w:val="0"/>
          <w:numId w:val="15"/>
        </w:numPr>
      </w:pPr>
      <w:r>
        <w:t xml:space="preserve">RPO: How often you are on backups? At the time of disaster, the time between RPO and Disaster is your </w:t>
      </w:r>
      <w:r w:rsidRPr="00DE1A16">
        <w:rPr>
          <w:u w:val="single"/>
        </w:rPr>
        <w:t>DATA LOSS</w:t>
      </w:r>
      <w:r>
        <w:t>.</w:t>
      </w:r>
    </w:p>
    <w:p w14:paraId="6105FBDC" w14:textId="49FECE93" w:rsidR="00DE1A16" w:rsidRPr="00A74A20" w:rsidRDefault="00DE1A16" w:rsidP="00DE1A16">
      <w:pPr>
        <w:pStyle w:val="ListParagraph"/>
        <w:numPr>
          <w:ilvl w:val="0"/>
          <w:numId w:val="15"/>
        </w:numPr>
      </w:pPr>
      <w:r>
        <w:t xml:space="preserve">RTO: When you recover from a disaster, the time between disaster and RTO is </w:t>
      </w:r>
      <w:r w:rsidRPr="00DE1A16">
        <w:rPr>
          <w:u w:val="single"/>
        </w:rPr>
        <w:t>DOWNTIME</w:t>
      </w:r>
    </w:p>
    <w:p w14:paraId="4F47B7C4" w14:textId="2C2AD92E" w:rsidR="00A74A20" w:rsidRDefault="00A74A20" w:rsidP="00DE1A16">
      <w:pPr>
        <w:pStyle w:val="ListParagraph"/>
        <w:numPr>
          <w:ilvl w:val="0"/>
          <w:numId w:val="15"/>
        </w:numPr>
      </w:pPr>
      <w:r>
        <w:t>Smaller you want your RTO and RPO to be, higher is the cost</w:t>
      </w:r>
    </w:p>
    <w:p w14:paraId="0FB1AC4B" w14:textId="77777777" w:rsidR="00A74A20" w:rsidRDefault="00A74A20" w:rsidP="00C90035">
      <w:r w:rsidRPr="00A74A20">
        <w:rPr>
          <w:noProof/>
        </w:rPr>
        <w:drawing>
          <wp:inline distT="0" distB="0" distL="0" distR="0" wp14:anchorId="313749F6" wp14:editId="2D203CBD">
            <wp:extent cx="3758453" cy="1836261"/>
            <wp:effectExtent l="0" t="0" r="1270" b="5715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0220" cy="184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D462" w14:textId="71D1AF25" w:rsidR="00A74A20" w:rsidRDefault="00A74A20" w:rsidP="00C90035"/>
    <w:p w14:paraId="3B1C6C23" w14:textId="143923AB" w:rsidR="00C90035" w:rsidRDefault="00C90035" w:rsidP="00C90035">
      <w:r w:rsidRPr="00C90035">
        <w:rPr>
          <w:noProof/>
        </w:rPr>
        <w:lastRenderedPageBreak/>
        <w:drawing>
          <wp:inline distT="0" distB="0" distL="0" distR="0" wp14:anchorId="5F102A7C" wp14:editId="53EA12E8">
            <wp:extent cx="3133165" cy="2052959"/>
            <wp:effectExtent l="0" t="0" r="3810" b="444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6068" cy="207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0919" w14:textId="7981FE06" w:rsidR="00C90035" w:rsidRDefault="00C90035" w:rsidP="00C90035">
      <w:pPr>
        <w:pStyle w:val="Heading2"/>
      </w:pPr>
      <w:r>
        <w:t>Backup and Restore</w:t>
      </w:r>
    </w:p>
    <w:p w14:paraId="0AFB1F33" w14:textId="6305CA08" w:rsidR="00C90035" w:rsidRPr="00C90035" w:rsidRDefault="00C90035" w:rsidP="00C90035">
      <w:pPr>
        <w:pStyle w:val="ListParagraph"/>
        <w:numPr>
          <w:ilvl w:val="0"/>
          <w:numId w:val="15"/>
        </w:numPr>
      </w:pPr>
      <w:r>
        <w:t xml:space="preserve">This is a </w:t>
      </w:r>
      <w:r w:rsidRPr="00C90035">
        <w:rPr>
          <w:highlight w:val="yellow"/>
        </w:rPr>
        <w:t>cheap option</w:t>
      </w:r>
      <w:r>
        <w:t xml:space="preserve"> – you are not managing any infrastructure in the middle. Rather you create it when required. The only cost we have is the cost of backups.</w:t>
      </w:r>
    </w:p>
    <w:p w14:paraId="43D986ED" w14:textId="05400469" w:rsidR="00C90035" w:rsidRDefault="00C90035" w:rsidP="00C90035">
      <w:r w:rsidRPr="00C90035">
        <w:rPr>
          <w:noProof/>
        </w:rPr>
        <w:drawing>
          <wp:inline distT="0" distB="0" distL="0" distR="0" wp14:anchorId="03F5E51F" wp14:editId="676A5434">
            <wp:extent cx="4169497" cy="2373406"/>
            <wp:effectExtent l="0" t="0" r="0" b="190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9215" cy="237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217A" w14:textId="4B6103F6" w:rsidR="002E7C65" w:rsidRDefault="002E7C65" w:rsidP="002E7C65">
      <w:pPr>
        <w:pStyle w:val="Heading2"/>
      </w:pPr>
      <w:r>
        <w:t>Pilot Light</w:t>
      </w:r>
    </w:p>
    <w:p w14:paraId="63E1C883" w14:textId="2FB17409" w:rsidR="002E7C65" w:rsidRDefault="00B66704" w:rsidP="002E7C65">
      <w:r w:rsidRPr="00B66704">
        <w:rPr>
          <w:noProof/>
        </w:rPr>
        <w:drawing>
          <wp:inline distT="0" distB="0" distL="0" distR="0" wp14:anchorId="412591F0" wp14:editId="35699CCF">
            <wp:extent cx="4121524" cy="2634077"/>
            <wp:effectExtent l="0" t="0" r="635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9895" cy="26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054D" w14:textId="77777777" w:rsidR="003D46A3" w:rsidRDefault="003D46A3" w:rsidP="003D46A3"/>
    <w:p w14:paraId="4E245A26" w14:textId="43F4D0FB" w:rsidR="003D46A3" w:rsidRDefault="003D46A3" w:rsidP="003D46A3">
      <w:r>
        <w:lastRenderedPageBreak/>
        <w:t>Example</w:t>
      </w:r>
    </w:p>
    <w:p w14:paraId="45BD5802" w14:textId="31DEDF2C" w:rsidR="00B66704" w:rsidRDefault="00B66704" w:rsidP="00294F9E">
      <w:pPr>
        <w:pStyle w:val="ListParagraph"/>
        <w:numPr>
          <w:ilvl w:val="0"/>
          <w:numId w:val="15"/>
        </w:numPr>
      </w:pPr>
      <w:r>
        <w:t xml:space="preserve">May be, you are doing continuous replication from your critical database to </w:t>
      </w:r>
      <w:r w:rsidR="00294F9E">
        <w:t xml:space="preserve">RDS on AWS. So RDS is always in running state. But EC2 instance is not running, as they are not that critical. </w:t>
      </w:r>
    </w:p>
    <w:p w14:paraId="431C5699" w14:textId="6EAC394B" w:rsidR="00294F9E" w:rsidRDefault="00294F9E" w:rsidP="00294F9E">
      <w:pPr>
        <w:pStyle w:val="ListParagraph"/>
        <w:numPr>
          <w:ilvl w:val="0"/>
          <w:numId w:val="15"/>
        </w:numPr>
      </w:pPr>
      <w:r>
        <w:t xml:space="preserve">In case of disaster, Route53 will fail over from your corporate data centre, recreate that instance in cloud and make it running…. </w:t>
      </w:r>
    </w:p>
    <w:p w14:paraId="601ED347" w14:textId="6E748DDD" w:rsidR="00294F9E" w:rsidRDefault="00294F9E" w:rsidP="00294F9E">
      <w:pPr>
        <w:pStyle w:val="ListParagraph"/>
        <w:numPr>
          <w:ilvl w:val="0"/>
          <w:numId w:val="15"/>
        </w:numPr>
      </w:pPr>
      <w:r>
        <w:t xml:space="preserve">So here we get lower RTO, RPO and we still can manage the cost. </w:t>
      </w:r>
    </w:p>
    <w:p w14:paraId="0873377F" w14:textId="77777777" w:rsidR="00294F9E" w:rsidRDefault="00294F9E" w:rsidP="00294F9E"/>
    <w:p w14:paraId="712ACA44" w14:textId="429225D4" w:rsidR="005A0A7A" w:rsidRDefault="00294F9E" w:rsidP="003D46A3">
      <w:pPr>
        <w:pStyle w:val="Heading2"/>
      </w:pPr>
      <w:r>
        <w:t xml:space="preserve">Warm </w:t>
      </w:r>
      <w:r w:rsidRPr="005A0A7A">
        <w:t>Standby</w:t>
      </w:r>
    </w:p>
    <w:p w14:paraId="7BC1FB19" w14:textId="333944AF" w:rsidR="003D46A3" w:rsidRPr="003D46A3" w:rsidRDefault="003D46A3" w:rsidP="003D46A3">
      <w:r w:rsidRPr="003D46A3">
        <w:rPr>
          <w:noProof/>
        </w:rPr>
        <w:drawing>
          <wp:inline distT="0" distB="0" distL="0" distR="0" wp14:anchorId="370CCD7C" wp14:editId="53169ED9">
            <wp:extent cx="3498098" cy="2104465"/>
            <wp:effectExtent l="0" t="0" r="0" b="381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137" cy="2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447D" w14:textId="3E273E2C" w:rsidR="006F416D" w:rsidRDefault="006F416D" w:rsidP="006F416D">
      <w:pPr>
        <w:pStyle w:val="ListParagraph"/>
        <w:numPr>
          <w:ilvl w:val="0"/>
          <w:numId w:val="15"/>
        </w:numPr>
      </w:pPr>
      <w:r>
        <w:t>In cloud we have continuous data replication, where a RDS Slave database is running</w:t>
      </w:r>
    </w:p>
    <w:p w14:paraId="5EB7BC24" w14:textId="77777777" w:rsidR="006F416D" w:rsidRDefault="006F416D" w:rsidP="006F416D">
      <w:pPr>
        <w:pStyle w:val="ListParagraph"/>
        <w:numPr>
          <w:ilvl w:val="0"/>
          <w:numId w:val="15"/>
        </w:numPr>
      </w:pPr>
      <w:r>
        <w:t xml:space="preserve">We have a EC2 autoscaling group running at a minimum capacity, which is talking to Corporate DC database. </w:t>
      </w:r>
    </w:p>
    <w:p w14:paraId="0288F4FB" w14:textId="2AA3165B" w:rsidR="006F416D" w:rsidRDefault="006F416D" w:rsidP="006F416D">
      <w:pPr>
        <w:pStyle w:val="ListParagraph"/>
        <w:numPr>
          <w:ilvl w:val="0"/>
          <w:numId w:val="15"/>
        </w:numPr>
      </w:pPr>
      <w:r>
        <w:t xml:space="preserve">May be We have an ELB as well </w:t>
      </w:r>
    </w:p>
    <w:p w14:paraId="37714611" w14:textId="77777777" w:rsidR="006F416D" w:rsidRPr="006F416D" w:rsidRDefault="006F416D" w:rsidP="006F416D">
      <w:pPr>
        <w:pStyle w:val="ListParagraph"/>
        <w:numPr>
          <w:ilvl w:val="0"/>
          <w:numId w:val="15"/>
        </w:numPr>
        <w:rPr>
          <w:highlight w:val="yellow"/>
        </w:rPr>
      </w:pPr>
      <w:r w:rsidRPr="006F416D">
        <w:rPr>
          <w:highlight w:val="yellow"/>
        </w:rPr>
        <w:t>If disaster strikes you</w:t>
      </w:r>
      <w:r>
        <w:rPr>
          <w:highlight w:val="yellow"/>
        </w:rPr>
        <w:t>,</w:t>
      </w:r>
      <w:r w:rsidRPr="006F416D">
        <w:t xml:space="preserve"> </w:t>
      </w:r>
      <w:r>
        <w:t xml:space="preserve">Route53 will failover to ELB, connect EC2 instance to RDS slave DB; with auto-scaling, may be the application will scale very quickly. </w:t>
      </w:r>
    </w:p>
    <w:p w14:paraId="7AAA4C4D" w14:textId="24FF916C" w:rsidR="001E6BD6" w:rsidRPr="001E6BD6" w:rsidRDefault="006F416D" w:rsidP="006F416D">
      <w:pPr>
        <w:pStyle w:val="ListParagraph"/>
        <w:numPr>
          <w:ilvl w:val="0"/>
          <w:numId w:val="15"/>
        </w:numPr>
        <w:rPr>
          <w:highlight w:val="yellow"/>
        </w:rPr>
      </w:pPr>
      <w:r>
        <w:t xml:space="preserve">It is a </w:t>
      </w:r>
      <w:r w:rsidRPr="006F416D">
        <w:rPr>
          <w:highlight w:val="yellow"/>
        </w:rPr>
        <w:t>COSTLY</w:t>
      </w:r>
      <w:r>
        <w:t xml:space="preserve"> option, </w:t>
      </w:r>
      <w:r w:rsidR="003D46A3">
        <w:t xml:space="preserve">because you have ELB, EC2 etc running …. </w:t>
      </w:r>
      <w:r>
        <w:t xml:space="preserve">but </w:t>
      </w:r>
      <w:r w:rsidR="003D46A3">
        <w:t xml:space="preserve">it </w:t>
      </w:r>
      <w:r>
        <w:t xml:space="preserve">can bring down your RTO and RPO… </w:t>
      </w:r>
    </w:p>
    <w:p w14:paraId="5228DA0A" w14:textId="77777777" w:rsidR="001E6BD6" w:rsidRDefault="001E6BD6" w:rsidP="001E6BD6"/>
    <w:p w14:paraId="4D9D6DC9" w14:textId="3CBD4F2A" w:rsidR="006F416D" w:rsidRPr="001E6BD6" w:rsidRDefault="001E6BD6" w:rsidP="001E6BD6">
      <w:pPr>
        <w:rPr>
          <w:highlight w:val="yellow"/>
        </w:rPr>
      </w:pPr>
      <w:r>
        <w:t>Multi-Site</w:t>
      </w:r>
      <w:r w:rsidR="006F416D">
        <w:t xml:space="preserve"> </w:t>
      </w:r>
    </w:p>
    <w:p w14:paraId="37CB2FAF" w14:textId="6D1CA34C" w:rsidR="00B66704" w:rsidRDefault="00A45A2B" w:rsidP="002E7C65">
      <w:r w:rsidRPr="00A45A2B">
        <w:rPr>
          <w:noProof/>
        </w:rPr>
        <w:drawing>
          <wp:inline distT="0" distB="0" distL="0" distR="0" wp14:anchorId="1F48154E" wp14:editId="512AAC31">
            <wp:extent cx="3812241" cy="2341106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7276" cy="235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9018" w14:textId="3E2E2360" w:rsidR="00A45A2B" w:rsidRDefault="00A45A2B" w:rsidP="00A45A2B">
      <w:pPr>
        <w:pStyle w:val="ListParagraph"/>
        <w:numPr>
          <w:ilvl w:val="0"/>
          <w:numId w:val="15"/>
        </w:numPr>
      </w:pPr>
      <w:r>
        <w:t>Route53 can send traffic to Corp DC and AWS cloud</w:t>
      </w:r>
      <w:r w:rsidR="00AA6460">
        <w:t xml:space="preserve"> instance</w:t>
      </w:r>
    </w:p>
    <w:p w14:paraId="0B0FDE4A" w14:textId="22F814E7" w:rsidR="00AA6460" w:rsidRDefault="00AA6460" w:rsidP="00A45A2B">
      <w:pPr>
        <w:pStyle w:val="ListParagraph"/>
        <w:numPr>
          <w:ilvl w:val="0"/>
          <w:numId w:val="15"/>
        </w:numPr>
      </w:pPr>
      <w:r>
        <w:t xml:space="preserve">In case of disaster, EC2 will failover to RDS slave DB, which is already running.. </w:t>
      </w:r>
    </w:p>
    <w:p w14:paraId="2246AE46" w14:textId="4C6861C4" w:rsidR="00AA6460" w:rsidRDefault="00AA6460" w:rsidP="00AA6460">
      <w:pPr>
        <w:pStyle w:val="Heading2"/>
      </w:pPr>
      <w:r>
        <w:lastRenderedPageBreak/>
        <w:t>All AWS Multi Region</w:t>
      </w:r>
    </w:p>
    <w:p w14:paraId="177FE270" w14:textId="0D10B7CF" w:rsidR="00AA6460" w:rsidRPr="002E7C65" w:rsidRDefault="00AA6460" w:rsidP="00AA6460">
      <w:r w:rsidRPr="00AA6460">
        <w:rPr>
          <w:noProof/>
        </w:rPr>
        <w:drawing>
          <wp:inline distT="0" distB="0" distL="0" distR="0" wp14:anchorId="5568359F" wp14:editId="28E65DAD">
            <wp:extent cx="3576646" cy="2010335"/>
            <wp:effectExtent l="0" t="0" r="5080" b="0"/>
            <wp:docPr id="20" name="Picture 2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3010" cy="201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66E6" w14:textId="6E255E7F" w:rsidR="00B75524" w:rsidRDefault="00E13A22" w:rsidP="00AA6460">
      <w:pPr>
        <w:pStyle w:val="Heading1"/>
      </w:pPr>
      <w:r>
        <w:br/>
        <w:t>262. DMS – Database Migration Service</w:t>
      </w:r>
    </w:p>
    <w:p w14:paraId="2AA70F3F" w14:textId="6600A6F2" w:rsidR="00A400CE" w:rsidRDefault="00A400CE" w:rsidP="00A400CE"/>
    <w:p w14:paraId="4211818F" w14:textId="04E1E06F" w:rsidR="00A400CE" w:rsidRDefault="00A400CE" w:rsidP="00A400CE">
      <w:r>
        <w:t>Remember: DMS is the database migration service.</w:t>
      </w:r>
    </w:p>
    <w:p w14:paraId="686BA6AA" w14:textId="2ABF99F4" w:rsidR="00A400CE" w:rsidRPr="00A400CE" w:rsidRDefault="00A400CE" w:rsidP="00A400CE">
      <w:r>
        <w:t>SCT you will use if the source and the target database is different.</w:t>
      </w:r>
    </w:p>
    <w:p w14:paraId="20C3CF95" w14:textId="28193AB5" w:rsidR="00E13A22" w:rsidRDefault="00A400CE" w:rsidP="00B75524">
      <w:r w:rsidRPr="00A400CE">
        <w:rPr>
          <w:noProof/>
        </w:rPr>
        <w:drawing>
          <wp:inline distT="0" distB="0" distL="0" distR="0" wp14:anchorId="1939F644" wp14:editId="7D906901">
            <wp:extent cx="3889508" cy="2017059"/>
            <wp:effectExtent l="0" t="0" r="0" b="254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462" cy="20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0898" w14:textId="48CC9D10" w:rsidR="00A400CE" w:rsidRDefault="00A400CE" w:rsidP="00B75524"/>
    <w:p w14:paraId="6CB253BD" w14:textId="7FB6D397" w:rsidR="00A400CE" w:rsidRDefault="00A400CE" w:rsidP="00B75524">
      <w:r w:rsidRPr="00A400CE">
        <w:rPr>
          <w:noProof/>
        </w:rPr>
        <w:drawing>
          <wp:inline distT="0" distB="0" distL="0" distR="0" wp14:anchorId="0B4ADCD7" wp14:editId="723894F1">
            <wp:extent cx="3654214" cy="1848970"/>
            <wp:effectExtent l="0" t="0" r="3810" b="5715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4975" cy="18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3361" w14:textId="76B70A0B" w:rsidR="00A400CE" w:rsidRDefault="00A400CE" w:rsidP="00B75524"/>
    <w:p w14:paraId="670937DD" w14:textId="55655625" w:rsidR="00A400CE" w:rsidRDefault="00A400CE" w:rsidP="00A400CE">
      <w:pPr>
        <w:pStyle w:val="Heading2"/>
      </w:pPr>
      <w:r>
        <w:lastRenderedPageBreak/>
        <w:t xml:space="preserve">SCT – Schema Conversion Tool </w:t>
      </w:r>
    </w:p>
    <w:p w14:paraId="2BA6B2A4" w14:textId="16D5AA4E" w:rsidR="00A400CE" w:rsidRDefault="00A400CE" w:rsidP="00A400CE">
      <w:r w:rsidRPr="00A400CE">
        <w:rPr>
          <w:noProof/>
        </w:rPr>
        <w:drawing>
          <wp:inline distT="0" distB="0" distL="0" distR="0" wp14:anchorId="4678B8FF" wp14:editId="0C63DD16">
            <wp:extent cx="3826788" cy="2023782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1630" cy="202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22F8" w14:textId="2CCD8EDC" w:rsidR="0056749B" w:rsidRPr="00A400CE" w:rsidRDefault="0056749B" w:rsidP="00A400CE">
      <w:r>
        <w:t>**</w:t>
      </w:r>
      <w:r w:rsidR="005C7BCF">
        <w:t xml:space="preserve">ExamTip: </w:t>
      </w:r>
      <w:r>
        <w:t>you need to use SCT when you are migrating from two different databases…</w:t>
      </w:r>
    </w:p>
    <w:p w14:paraId="034660BF" w14:textId="3D9C8F3A" w:rsidR="00E13A22" w:rsidRDefault="00E13A22" w:rsidP="00E13A22">
      <w:pPr>
        <w:pStyle w:val="Heading1"/>
      </w:pPr>
      <w:r>
        <w:t xml:space="preserve">264. </w:t>
      </w:r>
      <w:r w:rsidR="006E6F83">
        <w:t>**</w:t>
      </w:r>
      <w:r>
        <w:t>On Premise strategies with AWS</w:t>
      </w:r>
    </w:p>
    <w:p w14:paraId="411F69BD" w14:textId="5AC25473" w:rsidR="00E13A22" w:rsidRDefault="006E6F83" w:rsidP="00B75524">
      <w:r w:rsidRPr="006E6F83">
        <w:rPr>
          <w:noProof/>
        </w:rPr>
        <w:drawing>
          <wp:inline distT="0" distB="0" distL="0" distR="0" wp14:anchorId="6C2E933F" wp14:editId="162AF88C">
            <wp:extent cx="3870792" cy="2655794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2592" cy="267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CE72" w14:textId="53ED48CB" w:rsidR="00E13A22" w:rsidRDefault="002D1AAF" w:rsidP="00E13A22">
      <w:pPr>
        <w:pStyle w:val="Heading1"/>
      </w:pPr>
      <w:r>
        <w:lastRenderedPageBreak/>
        <w:t xml:space="preserve"> </w:t>
      </w:r>
      <w:r w:rsidR="00E13A22">
        <w:t xml:space="preserve">265. </w:t>
      </w:r>
      <w:proofErr w:type="spellStart"/>
      <w:r w:rsidR="00E13A22">
        <w:t>DataSync</w:t>
      </w:r>
      <w:proofErr w:type="spellEnd"/>
      <w:r w:rsidR="00E13A22">
        <w:t xml:space="preserve"> – Overview</w:t>
      </w:r>
    </w:p>
    <w:p w14:paraId="2F97B061" w14:textId="58F7DC50" w:rsidR="00E13A22" w:rsidRDefault="006735F6" w:rsidP="00B75524">
      <w:r w:rsidRPr="006735F6">
        <w:rPr>
          <w:noProof/>
        </w:rPr>
        <w:drawing>
          <wp:inline distT="0" distB="0" distL="0" distR="0" wp14:anchorId="37CBBD48" wp14:editId="4EBAB471">
            <wp:extent cx="4178813" cy="2359958"/>
            <wp:effectExtent l="0" t="0" r="0" b="2540"/>
            <wp:docPr id="54" name="Picture 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7726" cy="2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6F5D" w14:textId="6C8049B9" w:rsidR="006735F6" w:rsidRDefault="00E13A22" w:rsidP="003F6180">
      <w:pPr>
        <w:pStyle w:val="Heading1"/>
      </w:pPr>
      <w:r>
        <w:lastRenderedPageBreak/>
        <w:t>266. Transferring Large Databases in AWS</w:t>
      </w:r>
      <w:r>
        <w:br/>
      </w:r>
      <w:r w:rsidR="006735F6" w:rsidRPr="006735F6">
        <w:rPr>
          <w:noProof/>
        </w:rPr>
        <w:drawing>
          <wp:inline distT="0" distB="0" distL="0" distR="0" wp14:anchorId="7CA8D3B4" wp14:editId="55D91422">
            <wp:extent cx="4846238" cy="2366683"/>
            <wp:effectExtent l="0" t="0" r="5715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106" cy="23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AB4CDA" w14:textId="6752BF43" w:rsidR="002D1AAF" w:rsidRDefault="002D1AAF" w:rsidP="002D1AAF">
      <w:pPr>
        <w:pStyle w:val="Heading1"/>
      </w:pPr>
      <w:r>
        <w:t xml:space="preserve">305. AWS Backup </w:t>
      </w:r>
      <w:r w:rsidR="003F6180">
        <w:t>–</w:t>
      </w:r>
      <w:r>
        <w:t xml:space="preserve"> Overview</w:t>
      </w:r>
    </w:p>
    <w:p w14:paraId="741906B0" w14:textId="6147C540" w:rsidR="003F6180" w:rsidRDefault="00F919BE" w:rsidP="003F6180">
      <w:r w:rsidRPr="00F919BE">
        <w:drawing>
          <wp:inline distT="0" distB="0" distL="0" distR="0" wp14:anchorId="725F6CF3" wp14:editId="63FFA41C">
            <wp:extent cx="5943600" cy="323913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047D" w14:textId="0231F316" w:rsidR="00F919BE" w:rsidRDefault="00F919BE" w:rsidP="003F6180">
      <w:r w:rsidRPr="00F919BE">
        <w:lastRenderedPageBreak/>
        <w:drawing>
          <wp:inline distT="0" distB="0" distL="0" distR="0" wp14:anchorId="23F21B78" wp14:editId="48C68039">
            <wp:extent cx="5943600" cy="2716530"/>
            <wp:effectExtent l="0" t="0" r="0" b="127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4771" w14:textId="087B0AE7" w:rsidR="00F919BE" w:rsidRDefault="00F919BE" w:rsidP="003F6180"/>
    <w:p w14:paraId="735DE634" w14:textId="1CC22DE9" w:rsidR="00F919BE" w:rsidRPr="003F6180" w:rsidRDefault="00F919BE" w:rsidP="003F6180">
      <w:r w:rsidRPr="00F919BE">
        <w:drawing>
          <wp:inline distT="0" distB="0" distL="0" distR="0" wp14:anchorId="606811A5" wp14:editId="2F6C58A2">
            <wp:extent cx="5943600" cy="330581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19BE" w:rsidRPr="003F6180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AF3587"/>
    <w:multiLevelType w:val="hybridMultilevel"/>
    <w:tmpl w:val="77906D48"/>
    <w:lvl w:ilvl="0" w:tplc="3EA46BB4">
      <w:start w:val="8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94811"/>
    <w:multiLevelType w:val="hybridMultilevel"/>
    <w:tmpl w:val="6436ED3A"/>
    <w:lvl w:ilvl="0" w:tplc="F7DAFB04">
      <w:start w:val="69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8A77DB"/>
    <w:multiLevelType w:val="hybridMultilevel"/>
    <w:tmpl w:val="6CB27F62"/>
    <w:lvl w:ilvl="0" w:tplc="6D56F06E">
      <w:start w:val="78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16774C9"/>
    <w:multiLevelType w:val="hybridMultilevel"/>
    <w:tmpl w:val="88BE5668"/>
    <w:lvl w:ilvl="0" w:tplc="60CCDE88">
      <w:start w:val="57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AFD6DE2"/>
    <w:multiLevelType w:val="hybridMultilevel"/>
    <w:tmpl w:val="8268472A"/>
    <w:lvl w:ilvl="0" w:tplc="8E8E837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FA851B8"/>
    <w:multiLevelType w:val="hybridMultilevel"/>
    <w:tmpl w:val="DAC0BBAC"/>
    <w:lvl w:ilvl="0" w:tplc="4430771C">
      <w:start w:val="26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8"/>
  </w:num>
  <w:num w:numId="7">
    <w:abstractNumId w:val="11"/>
  </w:num>
  <w:num w:numId="8">
    <w:abstractNumId w:val="13"/>
  </w:num>
  <w:num w:numId="9">
    <w:abstractNumId w:val="6"/>
  </w:num>
  <w:num w:numId="10">
    <w:abstractNumId w:val="7"/>
  </w:num>
  <w:num w:numId="11">
    <w:abstractNumId w:val="12"/>
  </w:num>
  <w:num w:numId="12">
    <w:abstractNumId w:val="9"/>
  </w:num>
  <w:num w:numId="13">
    <w:abstractNumId w:val="5"/>
  </w:num>
  <w:num w:numId="14">
    <w:abstractNumId w:val="1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2342B"/>
    <w:rsid w:val="000455F3"/>
    <w:rsid w:val="000543ED"/>
    <w:rsid w:val="00057953"/>
    <w:rsid w:val="000765DD"/>
    <w:rsid w:val="00094BEF"/>
    <w:rsid w:val="000A0CA1"/>
    <w:rsid w:val="000B1649"/>
    <w:rsid w:val="000C2D88"/>
    <w:rsid w:val="000C3427"/>
    <w:rsid w:val="001138BC"/>
    <w:rsid w:val="001468F4"/>
    <w:rsid w:val="001712E5"/>
    <w:rsid w:val="001A4D23"/>
    <w:rsid w:val="001E6BD6"/>
    <w:rsid w:val="00204F80"/>
    <w:rsid w:val="00210BAE"/>
    <w:rsid w:val="002410E7"/>
    <w:rsid w:val="00267F9D"/>
    <w:rsid w:val="00274A22"/>
    <w:rsid w:val="00294F9E"/>
    <w:rsid w:val="002A5E96"/>
    <w:rsid w:val="002C2470"/>
    <w:rsid w:val="002D1AAF"/>
    <w:rsid w:val="002E7C65"/>
    <w:rsid w:val="002F0CF2"/>
    <w:rsid w:val="002F109E"/>
    <w:rsid w:val="0030096C"/>
    <w:rsid w:val="0033041C"/>
    <w:rsid w:val="0035781B"/>
    <w:rsid w:val="00367E4C"/>
    <w:rsid w:val="00377203"/>
    <w:rsid w:val="00382AF1"/>
    <w:rsid w:val="003C10E5"/>
    <w:rsid w:val="003D0E27"/>
    <w:rsid w:val="003D46A3"/>
    <w:rsid w:val="003D5E23"/>
    <w:rsid w:val="003F6180"/>
    <w:rsid w:val="003F6B96"/>
    <w:rsid w:val="003F7629"/>
    <w:rsid w:val="0040364E"/>
    <w:rsid w:val="00434A53"/>
    <w:rsid w:val="00483B34"/>
    <w:rsid w:val="0048539A"/>
    <w:rsid w:val="004B032C"/>
    <w:rsid w:val="004C3361"/>
    <w:rsid w:val="00561FA9"/>
    <w:rsid w:val="0056749B"/>
    <w:rsid w:val="005742BA"/>
    <w:rsid w:val="0058534F"/>
    <w:rsid w:val="005A0A7A"/>
    <w:rsid w:val="005C7BCF"/>
    <w:rsid w:val="005E0077"/>
    <w:rsid w:val="00601D7C"/>
    <w:rsid w:val="00604216"/>
    <w:rsid w:val="006323BF"/>
    <w:rsid w:val="006351A9"/>
    <w:rsid w:val="006735F6"/>
    <w:rsid w:val="00690E7E"/>
    <w:rsid w:val="006A0C3C"/>
    <w:rsid w:val="006A323E"/>
    <w:rsid w:val="006C0F4E"/>
    <w:rsid w:val="006D2B6C"/>
    <w:rsid w:val="006E6F83"/>
    <w:rsid w:val="006F233D"/>
    <w:rsid w:val="006F416D"/>
    <w:rsid w:val="007067F6"/>
    <w:rsid w:val="00720A06"/>
    <w:rsid w:val="0072726B"/>
    <w:rsid w:val="00751805"/>
    <w:rsid w:val="00756252"/>
    <w:rsid w:val="00763225"/>
    <w:rsid w:val="00766C64"/>
    <w:rsid w:val="00772A71"/>
    <w:rsid w:val="00797D7C"/>
    <w:rsid w:val="007B4F58"/>
    <w:rsid w:val="007B7A73"/>
    <w:rsid w:val="007B7E7E"/>
    <w:rsid w:val="007D48FC"/>
    <w:rsid w:val="0084040E"/>
    <w:rsid w:val="0085715D"/>
    <w:rsid w:val="00863998"/>
    <w:rsid w:val="00884A34"/>
    <w:rsid w:val="008B6C8E"/>
    <w:rsid w:val="008F58B0"/>
    <w:rsid w:val="00910A52"/>
    <w:rsid w:val="0091491B"/>
    <w:rsid w:val="00921781"/>
    <w:rsid w:val="00927A2A"/>
    <w:rsid w:val="00931042"/>
    <w:rsid w:val="00952BC2"/>
    <w:rsid w:val="00996055"/>
    <w:rsid w:val="009D2D26"/>
    <w:rsid w:val="009D34EB"/>
    <w:rsid w:val="009F4316"/>
    <w:rsid w:val="00A02DB0"/>
    <w:rsid w:val="00A04DB6"/>
    <w:rsid w:val="00A22C03"/>
    <w:rsid w:val="00A36FC7"/>
    <w:rsid w:val="00A400CE"/>
    <w:rsid w:val="00A45A2B"/>
    <w:rsid w:val="00A55D9D"/>
    <w:rsid w:val="00A61F8F"/>
    <w:rsid w:val="00A74A20"/>
    <w:rsid w:val="00A8646A"/>
    <w:rsid w:val="00A867B1"/>
    <w:rsid w:val="00AA072C"/>
    <w:rsid w:val="00AA6460"/>
    <w:rsid w:val="00AD3DD4"/>
    <w:rsid w:val="00AE3305"/>
    <w:rsid w:val="00B00425"/>
    <w:rsid w:val="00B07291"/>
    <w:rsid w:val="00B23A49"/>
    <w:rsid w:val="00B418DE"/>
    <w:rsid w:val="00B66704"/>
    <w:rsid w:val="00B754B3"/>
    <w:rsid w:val="00B75524"/>
    <w:rsid w:val="00B9070C"/>
    <w:rsid w:val="00BB57A2"/>
    <w:rsid w:val="00BB5CA5"/>
    <w:rsid w:val="00C0753F"/>
    <w:rsid w:val="00C20FA9"/>
    <w:rsid w:val="00C214DB"/>
    <w:rsid w:val="00C46839"/>
    <w:rsid w:val="00C90035"/>
    <w:rsid w:val="00CC43B9"/>
    <w:rsid w:val="00CD0D90"/>
    <w:rsid w:val="00CD3163"/>
    <w:rsid w:val="00D12261"/>
    <w:rsid w:val="00D20E48"/>
    <w:rsid w:val="00D3575F"/>
    <w:rsid w:val="00D70197"/>
    <w:rsid w:val="00D707E7"/>
    <w:rsid w:val="00D763FF"/>
    <w:rsid w:val="00D95E57"/>
    <w:rsid w:val="00DD1881"/>
    <w:rsid w:val="00DE1A16"/>
    <w:rsid w:val="00DE3217"/>
    <w:rsid w:val="00E029CC"/>
    <w:rsid w:val="00E07113"/>
    <w:rsid w:val="00E10ECE"/>
    <w:rsid w:val="00E13A22"/>
    <w:rsid w:val="00E57F77"/>
    <w:rsid w:val="00E6232B"/>
    <w:rsid w:val="00E634AD"/>
    <w:rsid w:val="00E74E9D"/>
    <w:rsid w:val="00E8504D"/>
    <w:rsid w:val="00EC4FCD"/>
    <w:rsid w:val="00EE2891"/>
    <w:rsid w:val="00F32685"/>
    <w:rsid w:val="00F44E2D"/>
    <w:rsid w:val="00F553FA"/>
    <w:rsid w:val="00F61A09"/>
    <w:rsid w:val="00F7096A"/>
    <w:rsid w:val="00F77A94"/>
    <w:rsid w:val="00F919BE"/>
    <w:rsid w:val="00FA4811"/>
    <w:rsid w:val="00FB22C7"/>
    <w:rsid w:val="00FB52A2"/>
    <w:rsid w:val="00FC670B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57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07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D357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007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3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2074</TotalTime>
  <Pages>8</Pages>
  <Words>309</Words>
  <Characters>1766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123</cp:revision>
  <dcterms:created xsi:type="dcterms:W3CDTF">2021-02-12T04:49:00Z</dcterms:created>
  <dcterms:modified xsi:type="dcterms:W3CDTF">2021-05-01T20:03:00Z</dcterms:modified>
</cp:coreProperties>
</file>